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eastAsia="方正小标宋简体"/>
          <w:color w:val="FF0000"/>
          <w:spacing w:val="-30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spacing w:val="-30"/>
          <w:sz w:val="80"/>
          <w:szCs w:val="80"/>
        </w:rPr>
        <w:t>三明学院</w:t>
      </w:r>
      <w:r>
        <w:rPr>
          <w:rFonts w:hint="eastAsia" w:ascii="方正小标宋简体" w:eastAsia="方正小标宋简体"/>
          <w:color w:val="FF0000"/>
          <w:spacing w:val="-30"/>
          <w:sz w:val="80"/>
          <w:szCs w:val="80"/>
          <w:lang w:eastAsia="zh-CN"/>
        </w:rPr>
        <w:t>计划财务</w:t>
      </w:r>
      <w:r>
        <w:rPr>
          <w:rFonts w:hint="eastAsia" w:ascii="方正小标宋简体" w:eastAsia="方正小标宋简体"/>
          <w:color w:val="FF0000"/>
          <w:spacing w:val="-30"/>
          <w:sz w:val="80"/>
          <w:szCs w:val="80"/>
        </w:rPr>
        <w:t>处文件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559435</wp:posOffset>
            </wp:positionV>
            <wp:extent cx="5263515" cy="71755"/>
            <wp:effectExtent l="0" t="0" r="13335" b="4445"/>
            <wp:wrapTight wrapText="bothSides">
              <wp:wrapPolygon>
                <wp:start x="0" y="0"/>
                <wp:lineTo x="0" y="16057"/>
                <wp:lineTo x="21498" y="16057"/>
                <wp:lineTo x="21498" y="0"/>
                <wp:lineTo x="0" y="0"/>
              </wp:wrapPolygon>
            </wp:wrapTight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明院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</w:pPr>
      <w:bookmarkStart w:id="0" w:name="文件标题"/>
      <w:r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  <w:t>关于规范市内交通费报销的通知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各单位：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根据《中共三明市委办公室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三明市人民政府办公室关于印发&lt;三明市事业单位公务用车制度改革实施意见&gt;的通知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》（明委办发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精神，改革后，在三明市区（通城市公交的区域）内公务出行由教职工自行选择，实行社会化提供，按规定报销公务交通费用，报销票据应是正规的公共交通合法票据（出租车机打发票、出租车定额发票、网约车发票等除外），报销手续应符合相关财务管理规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我处经研究决定，自2018年7月1日起市内交通费仅可报销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正规的公共交通合法票据。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7月1日前已发生但尚未核销的市内交通费，请于7月10日前尽快来财务办理相关报账手续。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计划财务处</w:t>
      </w:r>
      <w:bookmarkStart w:id="1" w:name="签发日期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24130</wp:posOffset>
                </wp:positionV>
                <wp:extent cx="5279390" cy="1905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2.45pt;margin-top:1.9pt;height:1.5pt;width:415.7pt;mso-position-horizontal-relative:margin;z-index:251661312;mso-width-relative:page;mso-height-relative:page;" filled="f" stroked="t" coordsize="21600,21600" o:gfxdata="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t3fY1QAAAAYBAAAPAAAAAAAAAAEAIAAAACIA&#10;AABkcnMvZG93bnJldi54bWxQSwECFAAUAAAACACHTuJArOde3tMBAAB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363855</wp:posOffset>
                </wp:positionV>
                <wp:extent cx="527939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2pt;margin-top:28.65pt;height:0pt;width:415.7pt;mso-position-horizontal-relative:margin;z-index:251658240;mso-width-relative:page;mso-height-relative:page;" filled="f" stroked="t" coordsize="21600,21600" o:gfxdata="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Nxft9UAAAAHAQAADwAAAAAAAAABACAAAAAiAAAAZHJz&#10;L2Rvd25yZXYueG1sUEsBAhQAFAAAAAgAh07iQFF5rJXOAQAAa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90pt;margin-top:740.1pt;height:0pt;width:419.85pt;z-index:251660288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mMgwos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90pt;margin-top:740.1pt;height:0pt;width:419.85pt;z-index:251659264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obW8B8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三明学院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计划财务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处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213"/>
    <w:rsid w:val="0D9F7351"/>
    <w:rsid w:val="22394A30"/>
    <w:rsid w:val="2AE83DF8"/>
    <w:rsid w:val="2E515DC8"/>
    <w:rsid w:val="307B5213"/>
    <w:rsid w:val="3B4203A2"/>
    <w:rsid w:val="3DDE65B0"/>
    <w:rsid w:val="40A13A6E"/>
    <w:rsid w:val="441A2F05"/>
    <w:rsid w:val="451D260F"/>
    <w:rsid w:val="46890330"/>
    <w:rsid w:val="4AF22A77"/>
    <w:rsid w:val="6A08259B"/>
    <w:rsid w:val="6FE1695A"/>
    <w:rsid w:val="7E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zw"/>
    <w:basedOn w:val="1"/>
    <w:qFormat/>
    <w:uiPriority w:val="0"/>
    <w:pPr>
      <w:widowControl/>
      <w:spacing w:before="100" w:beforeAutospacing="1" w:after="100" w:afterAutospacing="1" w:line="480" w:lineRule="auto"/>
    </w:pPr>
    <w:rPr>
      <w:rFonts w:ascii="_x000B__x000C_" w:hAnsi="_x000B__x000C_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2017-11-16T07:58:00Z</dcterms:created>
  <dc:creator>user</dc:creator>
  <cp:lastModifiedBy>Sue.✨</cp:lastModifiedBy>
  <cp:lastPrinted>2018-06-26T08:46:00Z</cp:lastPrinted>
  <dcterms:modified xsi:type="dcterms:W3CDTF">2018-06-28T00:35:32Z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